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Lourd Bryan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IAC/INTERACTIVECORP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IAC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CAA 9830 WILSHIRE BLVD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BEVERLY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90212-1825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 units accrued under the Non-Employee Deferred Compensation Plan as of the date of this report.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Includes: (i) 25,886 shares of IAC common stock held directly by the reporting person and (ii) 24,240 share units accrued under the Non-Employee Director Deferred Compensation Plan as of the date of this report.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Tanya M. Stanich as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-Fact for Bryan Lourd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877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5206" TargetMode="External"/><Relationship Id="rId14" Type="http://schemas.openxmlformats.org/officeDocument/2006/relationships/hyperlink" Target="http://www.sec.gov/cgi-bin/browse-edgar?action=getcompany&amp;CIK=00008911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2020-06-30T18:25:42Z</dcterms:created>
  <dcterms:modified xsi:type="dcterms:W3CDTF">2020-06-30T18:25:42Z</dcterms:modified>
</cp:coreProperties>
</file>